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728345</wp:posOffset>
            </wp:positionV>
            <wp:extent cx="5278755" cy="2295525"/>
            <wp:effectExtent l="1133" t="1147" r="831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875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3493135</wp:posOffset>
            </wp:positionV>
            <wp:extent cx="5266690" cy="2273935"/>
            <wp:effectExtent l="1133" t="5501" r="829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669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4" behindDoc="0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6229985</wp:posOffset>
            </wp:positionV>
            <wp:extent cx="5273040" cy="2941320"/>
            <wp:effectExtent l="1133" t="9811" r="830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040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238pt;margin-top:45pt;width:300pt;height:228pt;z-index:251624965;mso-wrap-style:none" filled="f" stroked="f">
            <v:textbox inset="0,0,0,0">
              <w:txbxContent>
                <w:p>
                  <w:pPr/>
                </w:p>
              </w:txbxContent>
            </v:textbox>
          </v:shape>
        </w:pict>
      </w:r>
    </w:p>
    <w:tbl>
      <w:tblPr>
        <w:tblStyle w:val="TableGrid"/>
        <w:tblW w:w="10747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987"/>
        <w:gridCol w:w="5760"/>
      </w:tblGrid>
      <w:tr>
        <w:trPr>
          <w:trHeight w:val="322" w:hRule="exact"/>
        </w:trPr>
        <w:tc>
          <w:tcPr>
            <w:tcW w:w="4987" w:type="dxa"/>
          </w:tcPr>
          <w:p>
            <w:pPr>
              <w:spacing w:line="280" w:lineRule="exact"/>
              <w:ind w:left="1145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>1.</w:t>
            </w:r>
            <w:r>
              <w:rPr>
                <w:rFonts w:ascii="?D·￠Ae" w:hAnsi="?D·￠Ae" w:cstheme="?D·￠Ae"/>
                <w:color w:val="002060"/>
                <w:sz w:val="24"/>
              </w:rPr>
              <w:t>檢查</w:t>
            </w:r>
            <w:r>
              <w:rPr>
                <w:rFonts w:ascii="?D·￠Ae" w:hAnsi="?D·￠Ae" w:cstheme="?D·￠Ae"/>
                <w:color w:val="002060"/>
                <w:sz w:val="24"/>
              </w:rPr>
              <w:t xml:space="preserve"> Internet Explorer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shd w:val="clear" w:color="auto" w:fill="D9D9D9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tbl>
      <w:tblPr>
        <w:tblStyle w:val="TableGrid"/>
        <w:tblW w:w="6192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752"/>
        <w:gridCol w:w="1440"/>
      </w:tblGrid>
      <w:tr>
        <w:trPr>
          <w:trHeight w:val="317" w:hRule="exact"/>
        </w:trPr>
        <w:tc>
          <w:tcPr>
            <w:tcW w:w="4752" w:type="dxa"/>
          </w:tcPr>
          <w:p>
            <w:pPr>
              <w:spacing w:line="280" w:lineRule="exact"/>
              <w:ind w:left="1145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shd w:val="clear" w:color="auto" w:fill="D9D9D9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"/>
      </w:pPr>
    </w:p>
    <w:tbl>
      <w:tblPr>
        <w:tblStyle w:val="TableGrid"/>
        <w:tblW w:w="119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07"/>
        <w:gridCol w:w="1690"/>
        <w:gridCol w:w="6307"/>
      </w:tblGrid>
      <w:tr>
        <w:trPr>
          <w:trHeight w:val="317" w:hRule="exact"/>
        </w:trPr>
        <w:tc>
          <w:tcPr>
            <w:tcW w:w="3907" w:type="dxa"/>
            <w:vAlign w:val="center"/>
          </w:tcPr>
          <w:p>
            <w:pPr>
              <w:spacing w:line="280" w:lineRule="exact"/>
              <w:ind w:left="1145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 xml:space="preserve">3.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shd w:val="clear" w:color="auto" w:fill="D9D9D9"/>
          </w:tcPr>
          <w:p>
            <w:pPr>
              <w:spacing w:line="280" w:lineRule="exact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>將功能表列勾選，點選功能表中的說明</w:t>
            </w:r>
          </w:p>
        </w:tc>
        <w:tc>
          <w:tcPr>
            <w:tcW w:w="6307" w:type="dxa"/>
            <w:vAlign w:val="center"/>
          </w:tcPr>
          <w:p>
            <w:pPr>
              <w:spacing w:line="280" w:lineRule="exact"/>
              <w:ind w:left="24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>查</w:t>
            </w:r>
            <w:r>
              <w:rPr>
                <w:rFonts w:ascii="?D·￠Ae" w:hAnsi="?D·￠Ae" w:cstheme="?D·￠Ae"/>
                <w:color w:val="002060"/>
                <w:sz w:val="24"/>
              </w:rPr>
              <w:t xml:space="preserve"> Internet Explorer</w:t>
            </w:r>
            <w:r>
              <w:rPr>
                <w:rFonts w:ascii="?D·￠Ae" w:hAnsi="?D·￠Ae" w:cstheme="?D·￠Ae"/>
                <w:color w:val="002060"/>
                <w:sz w:val="24"/>
              </w:rPr>
              <w:t xml:space="preserve"> 之版本</w:t>
            </w:r>
          </w:p>
        </w:tc>
      </w:tr>
    </w:tbl>
    <w:p>
      <w:pPr>
        <w:pStyle w:val="Para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978535</wp:posOffset>
            </wp:positionV>
            <wp:extent cx="5273040" cy="2508250"/>
            <wp:effectExtent l="1133" t="1541" r="8304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04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" type="#_x0000_t202" style="position:absolute;left:0;margin-left:57pt;margin-top:63pt;width:148pt;height:12pt;z-index:251624963;mso-wrap-style:none" filled="f" stroked="f">
            <v:textbox inset="0,0,0,0">
              <w:txbxContent>
                <w:p>
                  <w:pPr>
                    <w:pStyle w:val="Para5"/>
                  </w:pPr>
                  <w:r>
                    <w:rPr>
                      <w:rStyle w:val="Character1"/>
                      <w:sz w:val="24"/>
                      <w:szCs w:val="24"/>
                      <w:color w:val="002060"/>
                    </w:rPr>
                    <w:t xml:space="preserve">4. </w:t>
                  </w:r>
                  <w:r>
                    <w:rPr>
                      <w:rStyle w:val="Character1"/>
                      <w:sz w:val="24"/>
                      <w:szCs w:val="24"/>
                      <w:color w:val="002060"/>
                    </w:rPr>
                    <w:t xml:space="preserve"/>
                  </w:r>
                  <w:r>
                    <w:rPr>
                      <w:rStyle w:val="Character1"/>
                      <w:sz w:val="24"/>
                      <w:szCs w:val="24"/>
                      <w:color w:val="002060"/>
                    </w:rPr>
                    <w:t>檢查</w:t>
                  </w:r>
                  <w:r>
                    <w:rPr>
                      <w:rStyle w:val="Character1"/>
                      <w:sz w:val="24"/>
                      <w:szCs w:val="24"/>
                      <w:color w:val="002060"/>
                    </w:rPr>
                    <w:t xml:space="preserve"/>
                  </w:r>
                  <w:r>
                    <w:rPr>
                      <w:rStyle w:val="Character1"/>
                      <w:sz w:val="24"/>
                      <w:szCs w:val="24"/>
                      <w:color w:val="002060"/>
                    </w:rPr>
                    <w:t xml:space="preserve"> Internet Explorer</w:t>
                  </w:r>
                </w:p>
              </w:txbxContent>
            </v:textbox>
          </v:shape>
        </w:pict>
      </w:r>
    </w:p>
    <w:tbl>
      <w:tblPr>
        <w:tblStyle w:val="TableGrid"/>
        <w:tblW w:w="3370" w:type="dxa"/>
        <w:tblInd w:w="1502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370"/>
      </w:tblGrid>
      <w:tr>
        <w:trPr>
          <w:trHeight w:val="317" w:hRule="exac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line="280" w:lineRule="exact"/>
              <w:ind w:left="261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color w:val="002060"/>
                <w:sz w:val="24"/>
              </w:rPr>
              <w:t xml:space="preserve"> 之版本</w:t>
            </w:r>
          </w:p>
        </w:tc>
      </w:tr>
    </w:tbl>
    <w:sectPr>
      <w:pgSz w:w="13094" w:h="18528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84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3983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3983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1213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244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?D¡P¢FAe" w:eastAsia="?D¡P¢FAe" w:hAnsi="?D¡P¢FAe"/>
      <w:color w:val="0020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